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A98F8" w14:textId="186BA334" w:rsidR="00B00E1B" w:rsidRPr="00B00E1B" w:rsidRDefault="00B00E1B" w:rsidP="00B00E1B">
      <w:pPr>
        <w:shd w:val="clear" w:color="auto" w:fill="FFFFFF"/>
        <w:jc w:val="center"/>
        <w:rPr>
          <w:rFonts w:ascii="Arial" w:eastAsia="Times New Roman" w:hAnsi="Arial" w:cs="Arial"/>
          <w:b/>
          <w:color w:val="0070C0"/>
          <w:sz w:val="22"/>
          <w:szCs w:val="22"/>
        </w:rPr>
      </w:pPr>
      <w:bookmarkStart w:id="0" w:name="_GoBack"/>
      <w:bookmarkEnd w:id="0"/>
      <w:r w:rsidRPr="00B00E1B">
        <w:rPr>
          <w:rFonts w:ascii="Arial" w:eastAsia="Times New Roman" w:hAnsi="Arial" w:cs="Arial"/>
          <w:b/>
          <w:color w:val="0070C0"/>
          <w:sz w:val="22"/>
          <w:szCs w:val="22"/>
        </w:rPr>
        <w:t>GUIDE POUR LES ENSEIGNANTS – PICKLEBALL EN EPS</w:t>
      </w:r>
    </w:p>
    <w:p w14:paraId="7135F7B4" w14:textId="77777777" w:rsid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</w:p>
    <w:p w14:paraId="34FF77B3" w14:textId="09BB4AEC" w:rsidR="00B00E1B" w:rsidRP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  <w:proofErr w:type="spellStart"/>
      <w:r w:rsidRPr="00B00E1B">
        <w:rPr>
          <w:rFonts w:ascii="Arial" w:eastAsia="Times New Roman" w:hAnsi="Arial" w:cs="Arial"/>
          <w:color w:val="1D2228"/>
          <w:sz w:val="22"/>
          <w:szCs w:val="22"/>
        </w:rPr>
        <w:t>Dans</w:t>
      </w:r>
      <w:proofErr w:type="spellEnd"/>
      <w:r w:rsidRPr="00B00E1B">
        <w:rPr>
          <w:rFonts w:ascii="Arial" w:eastAsia="Times New Roman" w:hAnsi="Arial" w:cs="Arial"/>
          <w:color w:val="1D2228"/>
          <w:sz w:val="22"/>
          <w:szCs w:val="22"/>
        </w:rPr>
        <w:t xml:space="preserve"> le cadre du </w:t>
      </w:r>
      <w:proofErr w:type="spellStart"/>
      <w:r w:rsidRPr="00B00E1B">
        <w:rPr>
          <w:rFonts w:ascii="Arial" w:eastAsia="Times New Roman" w:hAnsi="Arial" w:cs="Arial"/>
          <w:color w:val="1D2228"/>
          <w:sz w:val="22"/>
          <w:szCs w:val="22"/>
        </w:rPr>
        <w:t>développement</w:t>
      </w:r>
      <w:proofErr w:type="spellEnd"/>
      <w:r w:rsidRPr="00B00E1B">
        <w:rPr>
          <w:rFonts w:ascii="Arial" w:eastAsia="Times New Roman" w:hAnsi="Arial" w:cs="Arial"/>
          <w:color w:val="1D2228"/>
          <w:sz w:val="22"/>
          <w:szCs w:val="22"/>
        </w:rPr>
        <w:t xml:space="preserve"> du Pickleball et avec pour </w:t>
      </w:r>
      <w:proofErr w:type="spellStart"/>
      <w:r w:rsidRPr="00B00E1B">
        <w:rPr>
          <w:rFonts w:ascii="Arial" w:eastAsia="Times New Roman" w:hAnsi="Arial" w:cs="Arial"/>
          <w:color w:val="1D2228"/>
          <w:sz w:val="22"/>
          <w:szCs w:val="22"/>
        </w:rPr>
        <w:t>objectif</w:t>
      </w:r>
      <w:proofErr w:type="spellEnd"/>
      <w:r w:rsidRPr="00B00E1B">
        <w:rPr>
          <w:rFonts w:ascii="Arial" w:eastAsia="Times New Roman" w:hAnsi="Arial" w:cs="Arial"/>
          <w:color w:val="1D2228"/>
          <w:sz w:val="22"/>
          <w:szCs w:val="22"/>
        </w:rPr>
        <w:t xml:space="preserve"> de le proposer à un plus grand </w:t>
      </w:r>
      <w:proofErr w:type="spellStart"/>
      <w:r w:rsidRPr="00B00E1B">
        <w:rPr>
          <w:rFonts w:ascii="Arial" w:eastAsia="Times New Roman" w:hAnsi="Arial" w:cs="Arial"/>
          <w:color w:val="1D2228"/>
          <w:sz w:val="22"/>
          <w:szCs w:val="22"/>
        </w:rPr>
        <w:t>nombre</w:t>
      </w:r>
      <w:proofErr w:type="spellEnd"/>
      <w:r w:rsidRPr="00B00E1B">
        <w:rPr>
          <w:rFonts w:ascii="Arial" w:eastAsia="Times New Roman" w:hAnsi="Arial" w:cs="Arial"/>
          <w:color w:val="1D2228"/>
          <w:sz w:val="22"/>
          <w:szCs w:val="22"/>
        </w:rPr>
        <w:t xml:space="preserve">, </w:t>
      </w:r>
      <w:proofErr w:type="spellStart"/>
      <w:r w:rsidRPr="00B00E1B">
        <w:rPr>
          <w:rFonts w:ascii="Arial" w:eastAsia="Times New Roman" w:hAnsi="Arial" w:cs="Arial"/>
          <w:color w:val="1D2228"/>
          <w:sz w:val="22"/>
          <w:szCs w:val="22"/>
        </w:rPr>
        <w:t>vous</w:t>
      </w:r>
      <w:proofErr w:type="spellEnd"/>
      <w:r w:rsidRPr="00B00E1B">
        <w:rPr>
          <w:rFonts w:ascii="Arial" w:eastAsia="Times New Roman" w:hAnsi="Arial" w:cs="Arial"/>
          <w:color w:val="1D2228"/>
          <w:sz w:val="22"/>
          <w:szCs w:val="22"/>
        </w:rPr>
        <w:t xml:space="preserve"> </w:t>
      </w:r>
      <w:proofErr w:type="spellStart"/>
      <w:r w:rsidRPr="00B00E1B">
        <w:rPr>
          <w:rFonts w:ascii="Arial" w:eastAsia="Times New Roman" w:hAnsi="Arial" w:cs="Arial"/>
          <w:color w:val="1D2228"/>
          <w:sz w:val="22"/>
          <w:szCs w:val="22"/>
        </w:rPr>
        <w:t>trouverez</w:t>
      </w:r>
      <w:proofErr w:type="spellEnd"/>
      <w:r w:rsidRPr="00B00E1B">
        <w:rPr>
          <w:rFonts w:ascii="Arial" w:eastAsia="Times New Roman" w:hAnsi="Arial" w:cs="Arial"/>
          <w:color w:val="1D2228"/>
          <w:sz w:val="22"/>
          <w:szCs w:val="22"/>
        </w:rPr>
        <w:t xml:space="preserve"> ci-joint le </w:t>
      </w:r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Guide pour les </w:t>
      </w:r>
      <w:proofErr w:type="spellStart"/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enseignants</w:t>
      </w:r>
      <w:proofErr w:type="spellEnd"/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 - Pickleball </w:t>
      </w:r>
      <w:proofErr w:type="spellStart"/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en</w:t>
      </w:r>
      <w:proofErr w:type="spellEnd"/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 EPS</w:t>
      </w:r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. Ce guide fait suite à de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nombreuses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demandes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de la part des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professeurs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d’EPS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>.</w:t>
      </w:r>
    </w:p>
    <w:p w14:paraId="479FEA57" w14:textId="77777777" w:rsidR="00B00E1B" w:rsidRP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  <w:r w:rsidRPr="00B00E1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5CEDDD0D" w14:textId="77777777" w:rsidR="00B00E1B" w:rsidRP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Guide pour les </w:t>
      </w:r>
      <w:proofErr w:type="spellStart"/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enseignants</w:t>
      </w:r>
      <w:proofErr w:type="spellEnd"/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 - Pickleball </w:t>
      </w:r>
      <w:proofErr w:type="spellStart"/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en</w:t>
      </w:r>
      <w:proofErr w:type="spellEnd"/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 xml:space="preserve"> EPS</w:t>
      </w:r>
    </w:p>
    <w:p w14:paraId="2C462692" w14:textId="77777777" w:rsidR="00B00E1B" w:rsidRPr="00B00E1B" w:rsidRDefault="00B00E1B" w:rsidP="00B00E1B">
      <w:pPr>
        <w:numPr>
          <w:ilvl w:val="0"/>
          <w:numId w:val="1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Lien direct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vers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le guide (</w:t>
      </w:r>
      <w:r w:rsidRPr="00B00E1B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pas </w:t>
      </w:r>
      <w:proofErr w:type="spellStart"/>
      <w:r w:rsidRPr="00B00E1B">
        <w:rPr>
          <w:rFonts w:ascii="Arial" w:eastAsia="Times New Roman" w:hAnsi="Arial" w:cs="Arial"/>
          <w:i/>
          <w:iCs/>
          <w:color w:val="000000"/>
          <w:sz w:val="22"/>
          <w:szCs w:val="22"/>
        </w:rPr>
        <w:t>besoin</w:t>
      </w:r>
      <w:proofErr w:type="spellEnd"/>
      <w:r w:rsidRPr="00B00E1B">
        <w:rPr>
          <w:rFonts w:ascii="Arial" w:eastAsia="Times New Roman" w:hAnsi="Arial" w:cs="Arial"/>
          <w:i/>
          <w:iCs/>
          <w:color w:val="000000"/>
          <w:sz w:val="22"/>
          <w:szCs w:val="22"/>
        </w:rPr>
        <w:t xml:space="preserve"> de se connecter</w:t>
      </w:r>
      <w:r w:rsidRPr="00B00E1B">
        <w:rPr>
          <w:rFonts w:ascii="Arial" w:eastAsia="Times New Roman" w:hAnsi="Arial" w:cs="Arial"/>
          <w:color w:val="000000"/>
          <w:sz w:val="22"/>
          <w:szCs w:val="22"/>
        </w:rPr>
        <w:t>): LA PRATIQUE DU PICKLEBALL EN EPS COLLÈGE ET LYCÉE : </w:t>
      </w:r>
      <w:hyperlink r:id="rId5" w:tgtFrame="_blank" w:history="1">
        <w:r w:rsidRPr="00B00E1B">
          <w:rPr>
            <w:rFonts w:ascii="Arial" w:eastAsia="Times New Roman" w:hAnsi="Arial" w:cs="Arial"/>
            <w:color w:val="467886"/>
            <w:sz w:val="22"/>
            <w:szCs w:val="22"/>
            <w:u w:val="single"/>
          </w:rPr>
          <w:t>https://tennis.sporteef.com/Files/Applications/98304/Packages/cca4250a-df21-43f4-9979-d47fd3f95a34/FFT_PICKLEBALL_Guide_Enseignants_Colleges_lycees_0625.pdf</w:t>
        </w:r>
      </w:hyperlink>
    </w:p>
    <w:p w14:paraId="1A4289A1" w14:textId="77777777" w:rsidR="00B00E1B" w:rsidRP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  <w:r w:rsidRPr="00B00E1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5A6B01F" w14:textId="77777777" w:rsidR="00B00E1B" w:rsidRP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Sur la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plateforme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(</w:t>
      </w:r>
      <w:r w:rsidRPr="00B00E1B">
        <w:rPr>
          <w:rFonts w:ascii="Arial" w:eastAsia="Times New Roman" w:hAnsi="Arial" w:cs="Arial"/>
          <w:i/>
          <w:iCs/>
          <w:color w:val="000000"/>
          <w:sz w:val="22"/>
          <w:szCs w:val="22"/>
        </w:rPr>
        <w:t>se connecter</w:t>
      </w:r>
      <w:proofErr w:type="gram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) :</w:t>
      </w:r>
      <w:proofErr w:type="gramEnd"/>
      <w:r w:rsidRPr="00B00E1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66BF4570" w14:textId="77777777" w:rsidR="00B00E1B" w:rsidRP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  <w:r w:rsidRPr="00B00E1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52D7D206" w14:textId="77777777" w:rsidR="00B00E1B" w:rsidRPr="00B00E1B" w:rsidRDefault="00B00E1B" w:rsidP="00B00E1B">
      <w:pPr>
        <w:numPr>
          <w:ilvl w:val="0"/>
          <w:numId w:val="2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Espace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public "</w:t>
      </w:r>
      <w:proofErr w:type="spellStart"/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</w:rPr>
        <w:t>Enseignant</w:t>
      </w:r>
      <w:proofErr w:type="spellEnd"/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</w:rPr>
        <w:t>" </w:t>
      </w:r>
      <w:r w:rsidRPr="00B00E1B">
        <w:rPr>
          <w:rFonts w:ascii="Arial" w:eastAsia="Times New Roman" w:hAnsi="Arial" w:cs="Arial"/>
          <w:color w:val="000000"/>
          <w:sz w:val="22"/>
          <w:szCs w:val="22"/>
        </w:rPr>
        <w:t>(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rubrique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Pickleball) : </w:t>
      </w:r>
      <w:hyperlink r:id="rId6" w:anchor="chap2.7_ancre" w:tgtFrame="_blank" w:history="1">
        <w:r w:rsidRPr="00B00E1B">
          <w:rPr>
            <w:rFonts w:ascii="Arial" w:eastAsia="Times New Roman" w:hAnsi="Arial" w:cs="Arial"/>
            <w:color w:val="467886"/>
            <w:sz w:val="22"/>
            <w:szCs w:val="22"/>
            <w:u w:val="single"/>
          </w:rPr>
          <w:t>https://fft.sporteef.com/Directory/Home.aspx?idPageData=12062916609#chap2.7_ancre</w:t>
        </w:r>
      </w:hyperlink>
    </w:p>
    <w:p w14:paraId="3CA0FF14" w14:textId="77777777" w:rsidR="00B00E1B" w:rsidRPr="00B00E1B" w:rsidRDefault="00B00E1B" w:rsidP="00B00E1B">
      <w:p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00E1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07668660" w14:textId="77777777" w:rsidR="00B00E1B" w:rsidRPr="00B00E1B" w:rsidRDefault="00B00E1B" w:rsidP="00B00E1B">
      <w:pPr>
        <w:rPr>
          <w:rFonts w:ascii="Times New Roman" w:eastAsia="Times New Roman" w:hAnsi="Times New Roman" w:cs="Times New Roman"/>
          <w:color w:val="000000"/>
        </w:rPr>
      </w:pPr>
    </w:p>
    <w:p w14:paraId="033DB7C4" w14:textId="77777777" w:rsidR="00B00E1B" w:rsidRP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  <w:r w:rsidRPr="00B00E1B">
        <w:rPr>
          <w:rFonts w:ascii="Arial" w:eastAsia="Times New Roman" w:hAnsi="Arial" w:cs="Arial"/>
          <w:color w:val="000000"/>
          <w:sz w:val="22"/>
          <w:szCs w:val="22"/>
        </w:rPr>
        <w:t> </w:t>
      </w:r>
    </w:p>
    <w:p w14:paraId="71BF9817" w14:textId="77777777" w:rsidR="00B00E1B" w:rsidRPr="00B00E1B" w:rsidRDefault="00B00E1B" w:rsidP="00B00E1B">
      <w:pPr>
        <w:numPr>
          <w:ilvl w:val="0"/>
          <w:numId w:val="3"/>
        </w:numPr>
        <w:shd w:val="clear" w:color="auto" w:fill="FFFFFF"/>
        <w:rPr>
          <w:rFonts w:ascii="Arial" w:eastAsia="Times New Roman" w:hAnsi="Arial" w:cs="Arial"/>
          <w:color w:val="000000"/>
          <w:sz w:val="22"/>
          <w:szCs w:val="22"/>
        </w:rPr>
      </w:pPr>
      <w:r w:rsidRPr="00B00E1B">
        <w:rPr>
          <w:rFonts w:ascii="Arial" w:eastAsia="Times New Roman" w:hAnsi="Arial" w:cs="Arial"/>
          <w:color w:val="000000"/>
          <w:sz w:val="22"/>
          <w:szCs w:val="22"/>
        </w:rPr>
        <w:t>Catalogue "</w:t>
      </w:r>
      <w:proofErr w:type="spellStart"/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</w:rPr>
        <w:t>Enseignement</w:t>
      </w:r>
      <w:proofErr w:type="spellEnd"/>
      <w:r w:rsidRPr="00B00E1B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et performance sportive"</w:t>
      </w:r>
      <w:r w:rsidRPr="00B00E1B">
        <w:rPr>
          <w:rFonts w:ascii="Arial" w:eastAsia="Times New Roman" w:hAnsi="Arial" w:cs="Arial"/>
          <w:color w:val="000000"/>
          <w:sz w:val="22"/>
          <w:szCs w:val="22"/>
        </w:rPr>
        <w:t> (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rubrique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Pratique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du Pickleball) : </w:t>
      </w:r>
      <w:hyperlink r:id="rId7" w:anchor="chap5_ancre" w:tgtFrame="_blank" w:history="1">
        <w:r w:rsidRPr="00B00E1B">
          <w:rPr>
            <w:rFonts w:ascii="Arial" w:eastAsia="Times New Roman" w:hAnsi="Arial" w:cs="Arial"/>
            <w:color w:val="467886"/>
            <w:sz w:val="22"/>
            <w:szCs w:val="22"/>
            <w:u w:val="single"/>
          </w:rPr>
          <w:t>https://fft.sporteef.com/Directory/Home.aspx?idPageData=12034965506#chap5_ancre</w:t>
        </w:r>
      </w:hyperlink>
    </w:p>
    <w:p w14:paraId="5E3AABE8" w14:textId="77777777" w:rsidR="00B00E1B" w:rsidRPr="00B00E1B" w:rsidRDefault="00B00E1B" w:rsidP="00B00E1B">
      <w:pPr>
        <w:rPr>
          <w:rFonts w:ascii="Times New Roman" w:eastAsia="Times New Roman" w:hAnsi="Times New Roman" w:cs="Times New Roman"/>
          <w:color w:val="000000"/>
        </w:rPr>
      </w:pPr>
    </w:p>
    <w:p w14:paraId="0BE1D64D" w14:textId="77777777" w:rsidR="00B00E1B" w:rsidRP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  <w:r w:rsidRPr="00B00E1B">
        <w:rPr>
          <w:rFonts w:ascii="Arial" w:eastAsia="Times New Roman" w:hAnsi="Arial" w:cs="Arial"/>
          <w:color w:val="1D2228"/>
          <w:sz w:val="22"/>
          <w:szCs w:val="22"/>
        </w:rPr>
        <w:t> </w:t>
      </w:r>
    </w:p>
    <w:p w14:paraId="71E6F47A" w14:textId="77777777" w:rsidR="00B00E1B" w:rsidRP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En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complément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de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cette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action, un kit Pickleball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Collèges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/Lycées sera mis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en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vente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sur le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Proshop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FFT mi-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septembre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et nous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reviendrons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vers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vous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pour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vous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informer de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sa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disponibilité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>.</w:t>
      </w:r>
      <w:r w:rsidRPr="00B00E1B">
        <w:rPr>
          <w:rFonts w:ascii="Arial" w:eastAsia="Times New Roman" w:hAnsi="Arial" w:cs="Arial"/>
          <w:color w:val="000000"/>
          <w:sz w:val="22"/>
          <w:szCs w:val="22"/>
        </w:rPr>
        <w:br/>
      </w:r>
      <w:r w:rsidRPr="00B00E1B">
        <w:rPr>
          <w:rFonts w:ascii="Arial" w:eastAsia="Times New Roman" w:hAnsi="Arial" w:cs="Arial"/>
          <w:color w:val="000000"/>
          <w:sz w:val="22"/>
          <w:szCs w:val="22"/>
        </w:rPr>
        <w:br/>
        <w:t xml:space="preserve">A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noter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qu’il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sera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également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possible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dès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le 1</w:t>
      </w:r>
      <w:r w:rsidRPr="00B00E1B"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er</w:t>
      </w:r>
      <w:r w:rsidRPr="00B00E1B">
        <w:rPr>
          <w:rFonts w:ascii="Arial" w:eastAsia="Times New Roman" w:hAnsi="Arial" w:cs="Arial"/>
          <w:color w:val="000000"/>
          <w:sz w:val="22"/>
          <w:szCs w:val="22"/>
        </w:rPr>
        <w:t> 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septembre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2025 de proposer des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compétitions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B00E1B">
        <w:rPr>
          <w:rFonts w:ascii="Arial" w:eastAsia="Times New Roman" w:hAnsi="Arial" w:cs="Arial"/>
          <w:color w:val="000000"/>
          <w:sz w:val="22"/>
          <w:szCs w:val="22"/>
        </w:rPr>
        <w:t>homologuées</w:t>
      </w:r>
      <w:proofErr w:type="spellEnd"/>
      <w:r w:rsidRPr="00B00E1B">
        <w:rPr>
          <w:rFonts w:ascii="Arial" w:eastAsia="Times New Roman" w:hAnsi="Arial" w:cs="Arial"/>
          <w:color w:val="000000"/>
          <w:sz w:val="22"/>
          <w:szCs w:val="22"/>
        </w:rPr>
        <w:t xml:space="preserve"> U14 et U18.</w:t>
      </w:r>
    </w:p>
    <w:p w14:paraId="443DE87A" w14:textId="173959E3" w:rsid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  <w:r w:rsidRPr="00B00E1B">
        <w:rPr>
          <w:rFonts w:ascii="Arial" w:eastAsia="Times New Roman" w:hAnsi="Arial" w:cs="Arial"/>
          <w:color w:val="1D2228"/>
          <w:sz w:val="22"/>
          <w:szCs w:val="22"/>
        </w:rPr>
        <w:t> </w:t>
      </w:r>
    </w:p>
    <w:p w14:paraId="0E3A1FC0" w14:textId="77777777" w:rsidR="00B00E1B" w:rsidRP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</w:p>
    <w:p w14:paraId="7534B9DB" w14:textId="59A79369" w:rsid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  <w:r>
        <w:rPr>
          <w:rFonts w:ascii="Arial" w:eastAsia="Times New Roman" w:hAnsi="Arial" w:cs="Arial"/>
          <w:color w:val="1D2228"/>
          <w:sz w:val="22"/>
          <w:szCs w:val="22"/>
        </w:rPr>
        <w:t>Contact:</w:t>
      </w:r>
    </w:p>
    <w:p w14:paraId="0CCF024F" w14:textId="77777777" w:rsidR="00B00E1B" w:rsidRPr="00B00E1B" w:rsidRDefault="00B00E1B" w:rsidP="00B00E1B">
      <w:pPr>
        <w:shd w:val="clear" w:color="auto" w:fill="FFFFFF"/>
        <w:rPr>
          <w:rFonts w:ascii="Arial" w:eastAsia="Times New Roman" w:hAnsi="Arial" w:cs="Arial"/>
          <w:color w:val="1D2228"/>
          <w:sz w:val="22"/>
          <w:szCs w:val="22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"/>
        <w:gridCol w:w="55"/>
        <w:gridCol w:w="6148"/>
        <w:gridCol w:w="106"/>
        <w:gridCol w:w="2350"/>
      </w:tblGrid>
      <w:tr w:rsidR="00B00E1B" w:rsidRPr="00B00E1B" w14:paraId="63B91775" w14:textId="77777777" w:rsidTr="00B00E1B">
        <w:trPr>
          <w:tblCellSpacing w:w="0" w:type="dxa"/>
        </w:trPr>
        <w:tc>
          <w:tcPr>
            <w:tcW w:w="1050" w:type="dxa"/>
            <w:shd w:val="clear" w:color="auto" w:fill="FFFFFF"/>
            <w:vAlign w:val="center"/>
            <w:hideMark/>
          </w:tcPr>
          <w:p w14:paraId="02CB092A" w14:textId="77777777" w:rsidR="00B00E1B" w:rsidRPr="00B00E1B" w:rsidRDefault="00B00E1B" w:rsidP="00B00E1B">
            <w:pPr>
              <w:rPr>
                <w:rFonts w:ascii="Arial" w:eastAsia="Times New Roman" w:hAnsi="Arial" w:cs="Arial"/>
                <w:color w:val="1D2228"/>
                <w:sz w:val="22"/>
                <w:szCs w:val="22"/>
              </w:rPr>
            </w:pPr>
          </w:p>
        </w:tc>
        <w:tc>
          <w:tcPr>
            <w:tcW w:w="150" w:type="dxa"/>
            <w:shd w:val="clear" w:color="auto" w:fill="FFFFFF"/>
            <w:vAlign w:val="center"/>
            <w:hideMark/>
          </w:tcPr>
          <w:p w14:paraId="422B3473" w14:textId="77777777" w:rsidR="00B00E1B" w:rsidRPr="00B00E1B" w:rsidRDefault="00B00E1B" w:rsidP="00B00E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  <w:shd w:val="clear" w:color="auto" w:fill="FFFFFF"/>
            <w:vAlign w:val="center"/>
            <w:hideMark/>
          </w:tcPr>
          <w:tbl>
            <w:tblPr>
              <w:tblW w:w="6148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03"/>
              <w:gridCol w:w="1645"/>
            </w:tblGrid>
            <w:tr w:rsidR="00B00E1B" w:rsidRPr="00B00E1B" w14:paraId="0FF63CCB" w14:textId="77777777" w:rsidTr="00B00E1B">
              <w:trPr>
                <w:gridAfter w:val="1"/>
                <w:wAfter w:w="1338" w:type="pct"/>
                <w:tblCellSpacing w:w="0" w:type="dxa"/>
              </w:trPr>
              <w:tc>
                <w:tcPr>
                  <w:tcW w:w="3662" w:type="pct"/>
                  <w:vAlign w:val="center"/>
                  <w:hideMark/>
                </w:tcPr>
                <w:p w14:paraId="0E87EF5B" w14:textId="77777777" w:rsidR="00B00E1B" w:rsidRPr="00B00E1B" w:rsidRDefault="00B00E1B" w:rsidP="00B00E1B">
                  <w:pPr>
                    <w:spacing w:line="225" w:lineRule="atLeast"/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  <w:r w:rsidRPr="00B00E1B">
                    <w:rPr>
                      <w:rFonts w:ascii="Arial" w:eastAsia="Times New Roman" w:hAnsi="Arial" w:cs="Arial"/>
                      <w:b/>
                      <w:bCs/>
                      <w:color w:val="003B68"/>
                      <w:sz w:val="21"/>
                      <w:szCs w:val="21"/>
                    </w:rPr>
                    <w:t xml:space="preserve">Florian </w:t>
                  </w:r>
                  <w:proofErr w:type="spellStart"/>
                  <w:r w:rsidRPr="00B00E1B">
                    <w:rPr>
                      <w:rFonts w:ascii="Arial" w:eastAsia="Times New Roman" w:hAnsi="Arial" w:cs="Arial"/>
                      <w:b/>
                      <w:bCs/>
                      <w:color w:val="003B68"/>
                      <w:sz w:val="21"/>
                      <w:szCs w:val="21"/>
                    </w:rPr>
                    <w:t>Lecerf</w:t>
                  </w:r>
                  <w:proofErr w:type="spellEnd"/>
                </w:p>
              </w:tc>
            </w:tr>
            <w:tr w:rsidR="00B00E1B" w:rsidRPr="00B00E1B" w14:paraId="79AC9C56" w14:textId="77777777" w:rsidTr="00B00E1B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14:paraId="7486FD34" w14:textId="77777777" w:rsidR="00B00E1B" w:rsidRPr="00B00E1B" w:rsidRDefault="00B00E1B" w:rsidP="00B00E1B">
                  <w:pPr>
                    <w:spacing w:line="16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0E1B">
                    <w:rPr>
                      <w:rFonts w:ascii="Arial" w:eastAsia="Times New Roman" w:hAnsi="Arial" w:cs="Arial"/>
                      <w:color w:val="003B68"/>
                      <w:sz w:val="20"/>
                      <w:szCs w:val="20"/>
                    </w:rPr>
                    <w:t xml:space="preserve">Direction Clubs &amp; </w:t>
                  </w:r>
                  <w:proofErr w:type="spellStart"/>
                  <w:r w:rsidRPr="00B00E1B">
                    <w:rPr>
                      <w:rFonts w:ascii="Arial" w:eastAsia="Times New Roman" w:hAnsi="Arial" w:cs="Arial"/>
                      <w:color w:val="003B68"/>
                      <w:sz w:val="20"/>
                      <w:szCs w:val="20"/>
                    </w:rPr>
                    <w:t>Pratiques</w:t>
                  </w:r>
                  <w:proofErr w:type="spellEnd"/>
                </w:p>
              </w:tc>
            </w:tr>
            <w:tr w:rsidR="00B00E1B" w:rsidRPr="00B00E1B" w14:paraId="28204C32" w14:textId="77777777" w:rsidTr="00B00E1B">
              <w:trPr>
                <w:tblCellSpacing w:w="0" w:type="dxa"/>
              </w:trPr>
              <w:tc>
                <w:tcPr>
                  <w:tcW w:w="5000" w:type="pct"/>
                  <w:gridSpan w:val="2"/>
                  <w:tcMar>
                    <w:top w:w="0" w:type="dxa"/>
                    <w:left w:w="0" w:type="dxa"/>
                    <w:bottom w:w="60" w:type="dxa"/>
                    <w:right w:w="0" w:type="dxa"/>
                  </w:tcMar>
                  <w:vAlign w:val="center"/>
                  <w:hideMark/>
                </w:tcPr>
                <w:p w14:paraId="6DF69789" w14:textId="77777777" w:rsidR="00B00E1B" w:rsidRPr="00B00E1B" w:rsidRDefault="00B00E1B" w:rsidP="00B00E1B">
                  <w:pPr>
                    <w:spacing w:line="165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r w:rsidRPr="00B00E1B">
                    <w:rPr>
                      <w:rFonts w:ascii="Arial" w:eastAsia="Times New Roman" w:hAnsi="Arial" w:cs="Arial"/>
                      <w:color w:val="003B68"/>
                      <w:sz w:val="20"/>
                      <w:szCs w:val="20"/>
                    </w:rPr>
                    <w:t>Responsable</w:t>
                  </w:r>
                  <w:proofErr w:type="spellEnd"/>
                  <w:r w:rsidRPr="00B00E1B">
                    <w:rPr>
                      <w:rFonts w:ascii="Arial" w:eastAsia="Times New Roman" w:hAnsi="Arial" w:cs="Arial"/>
                      <w:color w:val="003B68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00E1B">
                    <w:rPr>
                      <w:rFonts w:ascii="Arial" w:eastAsia="Times New Roman" w:hAnsi="Arial" w:cs="Arial"/>
                      <w:color w:val="003B68"/>
                      <w:sz w:val="20"/>
                      <w:szCs w:val="20"/>
                    </w:rPr>
                    <w:t>Département</w:t>
                  </w:r>
                  <w:proofErr w:type="spellEnd"/>
                  <w:r w:rsidRPr="00B00E1B">
                    <w:rPr>
                      <w:rFonts w:ascii="Arial" w:eastAsia="Times New Roman" w:hAnsi="Arial" w:cs="Arial"/>
                      <w:color w:val="003B68"/>
                      <w:sz w:val="20"/>
                      <w:szCs w:val="20"/>
                    </w:rPr>
                    <w:t xml:space="preserve"> Urban tennis &amp; Pickleball</w:t>
                  </w:r>
                </w:p>
              </w:tc>
            </w:tr>
            <w:tr w:rsidR="00B00E1B" w:rsidRPr="00B00E1B" w14:paraId="0180387E" w14:textId="77777777" w:rsidTr="00B00E1B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14:paraId="7A17E384" w14:textId="77777777" w:rsidR="00B00E1B" w:rsidRPr="00B00E1B" w:rsidRDefault="00B00E1B" w:rsidP="00B00E1B">
                  <w:pPr>
                    <w:spacing w:line="15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B00E1B">
                    <w:rPr>
                      <w:rFonts w:ascii="Arial" w:eastAsia="Times New Roman" w:hAnsi="Arial" w:cs="Arial"/>
                      <w:color w:val="003B68"/>
                      <w:sz w:val="20"/>
                      <w:szCs w:val="20"/>
                    </w:rPr>
                    <w:t>Tél</w:t>
                  </w:r>
                  <w:proofErr w:type="spellEnd"/>
                  <w:r w:rsidRPr="00B00E1B">
                    <w:rPr>
                      <w:rFonts w:ascii="Arial" w:eastAsia="Times New Roman" w:hAnsi="Arial" w:cs="Arial"/>
                      <w:color w:val="003B68"/>
                      <w:sz w:val="20"/>
                      <w:szCs w:val="20"/>
                    </w:rPr>
                    <w:t xml:space="preserve"> :</w:t>
                  </w:r>
                  <w:proofErr w:type="gramEnd"/>
                  <w:r w:rsidRPr="00B00E1B">
                    <w:rPr>
                      <w:rFonts w:ascii="Arial" w:eastAsia="Times New Roman" w:hAnsi="Arial" w:cs="Arial"/>
                      <w:color w:val="003B68"/>
                      <w:sz w:val="20"/>
                      <w:szCs w:val="20"/>
                    </w:rPr>
                    <w:t xml:space="preserve"> +33 (0)1 43 43 49 71   Mob : +33 (0)675 72 07 11</w:t>
                  </w:r>
                </w:p>
              </w:tc>
            </w:tr>
            <w:tr w:rsidR="00B00E1B" w:rsidRPr="00B00E1B" w14:paraId="42899AC1" w14:textId="77777777" w:rsidTr="00B00E1B">
              <w:trPr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14:paraId="2F03DEDD" w14:textId="77777777" w:rsidR="00B00E1B" w:rsidRPr="00B00E1B" w:rsidRDefault="00B00E1B" w:rsidP="00B00E1B">
                  <w:pPr>
                    <w:spacing w:line="150" w:lineRule="atLeast"/>
                    <w:rPr>
                      <w:rFonts w:ascii="Arial" w:eastAsia="Times New Roman" w:hAnsi="Arial" w:cs="Arial"/>
                      <w:sz w:val="20"/>
                      <w:szCs w:val="20"/>
                    </w:rPr>
                  </w:pPr>
                  <w:r w:rsidRPr="00B00E1B">
                    <w:rPr>
                      <w:rFonts w:ascii="Arial" w:eastAsia="Times New Roman" w:hAnsi="Arial" w:cs="Arial"/>
                      <w:color w:val="003B68"/>
                      <w:sz w:val="20"/>
                      <w:szCs w:val="20"/>
                    </w:rPr>
                    <w:t>Stade Roland-Garros - 2, av. Gordon-Bennett - 75016 Paris</w:t>
                  </w:r>
                </w:p>
              </w:tc>
            </w:tr>
            <w:tr w:rsidR="00B00E1B" w:rsidRPr="00B00E1B" w14:paraId="66D7F31A" w14:textId="77777777" w:rsidTr="00B00E1B">
              <w:trPr>
                <w:gridAfter w:val="1"/>
                <w:wAfter w:w="1338" w:type="pct"/>
                <w:tblCellSpacing w:w="0" w:type="dxa"/>
              </w:trPr>
              <w:tc>
                <w:tcPr>
                  <w:tcW w:w="3662" w:type="pct"/>
                  <w:vAlign w:val="center"/>
                  <w:hideMark/>
                </w:tcPr>
                <w:p w14:paraId="3402B49E" w14:textId="77777777" w:rsidR="00B00E1B" w:rsidRPr="00B00E1B" w:rsidRDefault="00B00E1B" w:rsidP="00B00E1B">
                  <w:pPr>
                    <w:rPr>
                      <w:rFonts w:ascii="Arial" w:eastAsia="Times New Roman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05962742" w14:textId="77777777" w:rsidR="00B00E1B" w:rsidRPr="00B00E1B" w:rsidRDefault="00B00E1B" w:rsidP="00B00E1B">
            <w:pPr>
              <w:rPr>
                <w:rFonts w:ascii="Helvetica Neue" w:eastAsia="Times New Roman" w:hAnsi="Helvetica Neue" w:cs="Times New Roman"/>
                <w:vanish/>
                <w:color w:val="1D2228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5"/>
              <w:gridCol w:w="75"/>
              <w:gridCol w:w="375"/>
              <w:gridCol w:w="75"/>
              <w:gridCol w:w="375"/>
              <w:gridCol w:w="75"/>
              <w:gridCol w:w="375"/>
              <w:gridCol w:w="75"/>
              <w:gridCol w:w="375"/>
              <w:gridCol w:w="75"/>
              <w:gridCol w:w="375"/>
            </w:tblGrid>
            <w:tr w:rsidR="00B00E1B" w:rsidRPr="00B00E1B" w14:paraId="75088251" w14:textId="77777777">
              <w:trPr>
                <w:tblCellSpacing w:w="0" w:type="dxa"/>
              </w:trPr>
              <w:tc>
                <w:tcPr>
                  <w:tcW w:w="375" w:type="dxa"/>
                  <w:vAlign w:val="bottom"/>
                  <w:hideMark/>
                </w:tcPr>
                <w:p w14:paraId="6C6CB749" w14:textId="77777777" w:rsidR="00B00E1B" w:rsidRPr="00B00E1B" w:rsidRDefault="00B00E1B" w:rsidP="00B00E1B">
                  <w:pPr>
                    <w:rPr>
                      <w:rFonts w:ascii="Helvetica Neue" w:eastAsia="Times New Roman" w:hAnsi="Helvetica Neue" w:cs="Times New Roman"/>
                      <w:color w:val="1D2228"/>
                      <w:sz w:val="20"/>
                      <w:szCs w:val="20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14:paraId="21C06116" w14:textId="77777777" w:rsidR="00B00E1B" w:rsidRPr="00B00E1B" w:rsidRDefault="00B00E1B" w:rsidP="00B00E1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vAlign w:val="bottom"/>
                  <w:hideMark/>
                </w:tcPr>
                <w:p w14:paraId="6C593C51" w14:textId="77777777" w:rsidR="00B00E1B" w:rsidRPr="00B00E1B" w:rsidRDefault="00B00E1B" w:rsidP="00B00E1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14:paraId="366BD986" w14:textId="77777777" w:rsidR="00B00E1B" w:rsidRPr="00B00E1B" w:rsidRDefault="00B00E1B" w:rsidP="00B00E1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vAlign w:val="bottom"/>
                  <w:hideMark/>
                </w:tcPr>
                <w:p w14:paraId="6284CB4F" w14:textId="77777777" w:rsidR="00B00E1B" w:rsidRPr="00B00E1B" w:rsidRDefault="00B00E1B" w:rsidP="00B00E1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14:paraId="1B78898A" w14:textId="77777777" w:rsidR="00B00E1B" w:rsidRPr="00B00E1B" w:rsidRDefault="00B00E1B" w:rsidP="00B00E1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vAlign w:val="bottom"/>
                  <w:hideMark/>
                </w:tcPr>
                <w:p w14:paraId="7A4145ED" w14:textId="77777777" w:rsidR="00B00E1B" w:rsidRPr="00B00E1B" w:rsidRDefault="00B00E1B" w:rsidP="00B00E1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14:paraId="35248A49" w14:textId="77777777" w:rsidR="00B00E1B" w:rsidRPr="00B00E1B" w:rsidRDefault="00B00E1B" w:rsidP="00B00E1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vAlign w:val="bottom"/>
                  <w:hideMark/>
                </w:tcPr>
                <w:p w14:paraId="55D9EFA8" w14:textId="77777777" w:rsidR="00B00E1B" w:rsidRPr="00B00E1B" w:rsidRDefault="00B00E1B" w:rsidP="00B00E1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5" w:type="dxa"/>
                  <w:vAlign w:val="center"/>
                  <w:hideMark/>
                </w:tcPr>
                <w:p w14:paraId="24CBD168" w14:textId="77777777" w:rsidR="00B00E1B" w:rsidRPr="00B00E1B" w:rsidRDefault="00B00E1B" w:rsidP="00B00E1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5" w:type="dxa"/>
                  <w:vAlign w:val="bottom"/>
                  <w:hideMark/>
                </w:tcPr>
                <w:p w14:paraId="3A2D404C" w14:textId="77777777" w:rsidR="00B00E1B" w:rsidRPr="00B00E1B" w:rsidRDefault="00B00E1B" w:rsidP="00B00E1B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627C4E0B" w14:textId="77777777" w:rsidR="00B00E1B" w:rsidRPr="00B00E1B" w:rsidRDefault="00B00E1B" w:rsidP="00B00E1B">
            <w:pPr>
              <w:rPr>
                <w:rFonts w:ascii="Helvetica Neue" w:eastAsia="Times New Roman" w:hAnsi="Helvetica Neue" w:cs="Times New Roman"/>
                <w:color w:val="1D2228"/>
                <w:sz w:val="20"/>
                <w:szCs w:val="20"/>
              </w:rPr>
            </w:pPr>
          </w:p>
        </w:tc>
        <w:tc>
          <w:tcPr>
            <w:tcW w:w="300" w:type="dxa"/>
            <w:shd w:val="clear" w:color="auto" w:fill="FFFFFF"/>
            <w:vAlign w:val="center"/>
            <w:hideMark/>
          </w:tcPr>
          <w:p w14:paraId="55CAD622" w14:textId="77777777" w:rsidR="00B00E1B" w:rsidRPr="00B00E1B" w:rsidRDefault="00B00E1B" w:rsidP="00B00E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0" w:type="dxa"/>
            <w:shd w:val="clear" w:color="auto" w:fill="FFFFFF"/>
            <w:vAlign w:val="center"/>
            <w:hideMark/>
          </w:tcPr>
          <w:p w14:paraId="6185C3E5" w14:textId="77777777" w:rsidR="00B00E1B" w:rsidRPr="00B00E1B" w:rsidRDefault="00B00E1B" w:rsidP="00B00E1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EC5D997" w14:textId="77777777" w:rsidR="00B00E1B" w:rsidRPr="00B00E1B" w:rsidRDefault="00B00E1B" w:rsidP="00B00E1B">
      <w:pPr>
        <w:rPr>
          <w:rFonts w:ascii="Times New Roman" w:eastAsia="Times New Roman" w:hAnsi="Times New Roman" w:cs="Times New Roman"/>
        </w:rPr>
      </w:pPr>
    </w:p>
    <w:sectPr w:rsidR="00B00E1B" w:rsidRPr="00B00E1B" w:rsidSect="00EF74A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5FF4"/>
    <w:multiLevelType w:val="multilevel"/>
    <w:tmpl w:val="D06EA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A92CDB"/>
    <w:multiLevelType w:val="multilevel"/>
    <w:tmpl w:val="F896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A241E"/>
    <w:multiLevelType w:val="multilevel"/>
    <w:tmpl w:val="AAA2A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1B"/>
    <w:rsid w:val="00B00E1B"/>
    <w:rsid w:val="00EF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951C6C"/>
  <w15:chartTrackingRefBased/>
  <w15:docId w15:val="{C9C7EA24-97AC-2A4C-A58E-3B9CDCC2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4968778162msonormal">
    <w:name w:val="yiv4968778162msonormal"/>
    <w:basedOn w:val="Normal"/>
    <w:rsid w:val="00B00E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00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7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ft.sporteef.com/Directory/Home.aspx?idPageData=120349655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ft.sporteef.com/Directory/Home.aspx?idPageData=12062916609" TargetMode="External"/><Relationship Id="rId5" Type="http://schemas.openxmlformats.org/officeDocument/2006/relationships/hyperlink" Target="https://tennis.sporteef.com/Files/Applications/98304/Packages/cca4250a-df21-43f4-9979-d47fd3f95a34/FFT_PICKLEBALL_Guide_Enseignants_Colleges_lycees_0625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del olmo</dc:creator>
  <cp:keywords/>
  <dc:description/>
  <cp:lastModifiedBy>Sébastien del olmo</cp:lastModifiedBy>
  <cp:revision>1</cp:revision>
  <dcterms:created xsi:type="dcterms:W3CDTF">2025-06-21T10:06:00Z</dcterms:created>
  <dcterms:modified xsi:type="dcterms:W3CDTF">2025-06-21T10:08:00Z</dcterms:modified>
</cp:coreProperties>
</file>